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2F8" w:rsidRPr="009D12F8" w:rsidRDefault="009D12F8" w:rsidP="009D12F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D12F8">
        <w:rPr>
          <w:rFonts w:ascii="Times New Roman" w:eastAsia="Times New Roman" w:hAnsi="Times New Roman" w:cs="Times New Roman"/>
          <w:b/>
          <w:bCs/>
          <w:kern w:val="36"/>
          <w:sz w:val="48"/>
          <w:szCs w:val="48"/>
          <w:lang w:eastAsia="ru-RU"/>
        </w:rPr>
        <w:t xml:space="preserve">Ежемесячное пособие по уходу за ребенком </w:t>
      </w:r>
    </w:p>
    <w:p w:rsidR="009D12F8" w:rsidRPr="009D12F8" w:rsidRDefault="009D12F8" w:rsidP="009D12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февраля 2021 год</w:t>
      </w:r>
      <w:bookmarkStart w:id="0" w:name="_GoBack"/>
      <w:bookmarkEnd w:id="0"/>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6954"/>
      </w:tblGrid>
      <w:tr w:rsidR="009D12F8" w:rsidRPr="009D12F8" w:rsidTr="009D12F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Наименование пособия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Ежемесячное пособие по уходу за ребенком</w:t>
            </w:r>
          </w:p>
        </w:tc>
      </w:tr>
      <w:tr w:rsidR="009D12F8" w:rsidRPr="009D12F8" w:rsidTr="009D12F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Нормативно-правовые акты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Федеральный закон от 19.05.1995 № 81-ФЗ «О государственных пособиях гражданам, имеющим детей». </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 </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Порядок и условия назначения и выплаты государственных пособий гражданам, имеющим детей, утвержденные приказом Министерства труда и социального развития РФ от 29.09.2020г. № 668н.</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 </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Административный регламент по предоставлению органами государственной власти субъектов РФ государственной услуги в сфере переданных полномочий РФ по назначению государственных пособий гражданам, имеющим детей, утвержденный приказом Министерства труда и социальной защиты РФ от 23.03.2018г. № 186н.</w:t>
            </w:r>
          </w:p>
        </w:tc>
      </w:tr>
      <w:tr w:rsidR="009D12F8" w:rsidRPr="009D12F8" w:rsidTr="009D12F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Лица, имеющие право на пособие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Органы социальной защиты населения назначают ежемесячное пособие по уходу за ребенком:</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 лицам, фактически осуществляющим уход за ребенком в возрасте до полутора лет, не подлежащим обязательному социальному страхованию на случай временной нетрудоспособности и в связи с материнством (неработающим, в том числе обучающимся по очной форме обучения в образовательных организациях);</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 женщинам (лицам) уволенным в период беременности, отпуска по беременности и родам, отпуска по уходу за ребенком в связи с ликвидацией организации, прекращением физическими лицами деятельности в качестве индивидуальных предпринимателей.</w:t>
            </w:r>
          </w:p>
        </w:tc>
      </w:tr>
      <w:tr w:rsidR="009D12F8" w:rsidRPr="009D12F8" w:rsidTr="009D12F8">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Размер пособия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Лицам, не подлежащим социальному страхованию (неработающим) размер пособия с 01.02.2021 г. (с учетом районного коэффициента 1.15) вне зависимости от очередности ребенка составляет 8 145,28 рублей.</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Лицам, уволенным в связи с ликвидацией организации в период отпуска по беременности и родам или отпуска по уходу за ребенком в размере, выплачиваемом по месту работы (40% от среднего заработка, но не ниже твердых размеров пособия), но не выше максимального размера 16 290,56 рублей.</w:t>
            </w:r>
          </w:p>
        </w:tc>
      </w:tr>
      <w:tr w:rsidR="009D12F8" w:rsidRPr="009D12F8" w:rsidTr="009D12F8">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lastRenderedPageBreak/>
              <w:t>Перечень необходимых документов</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Документы для назначения пособия:</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1) документ, удостоверяющий личность заявителя;</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2) </w:t>
            </w:r>
            <w:hyperlink r:id="rId4" w:history="1">
              <w:r w:rsidRPr="009D12F8">
                <w:rPr>
                  <w:rFonts w:ascii="Times New Roman" w:eastAsia="Times New Roman" w:hAnsi="Times New Roman" w:cs="Times New Roman"/>
                  <w:color w:val="0000FF"/>
                  <w:sz w:val="24"/>
                  <w:szCs w:val="24"/>
                  <w:u w:val="single"/>
                  <w:lang w:eastAsia="ru-RU"/>
                </w:rPr>
                <w:t>заявление о назначении ежемесячного пособия по уходу за ребенком</w:t>
              </w:r>
            </w:hyperlink>
            <w:r w:rsidRPr="009D12F8">
              <w:rPr>
                <w:rFonts w:ascii="Times New Roman" w:eastAsia="Times New Roman" w:hAnsi="Times New Roman" w:cs="Times New Roman"/>
                <w:sz w:val="24"/>
                <w:szCs w:val="24"/>
                <w:lang w:eastAsia="ru-RU"/>
              </w:rPr>
              <w:t>;</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3) копия свидетельства о рождении (усыновлении) ребенка;</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4) копия свидетельства о рождении (усыновлении, смерти) предыдущего ребенка (детей);</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5) выписка из решения об установлении над ребенком опеки;</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6) копия трудовой книжки, заверенная в установленном порядке;</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7) справка из органа государственной службы занятости населения о невыплате пособия по безработице;</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8)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уволенных в связи с ликвидацией организаций, прекращением физическими лицами деятельности в качестве индивидуального предпринимателя;</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9) справка с места работы (учебы, службы) другого родителя о том, что она (он) не использует указанный отпуск и не получает пособия;</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10) в случае, если мать (отец) ребенка не работает (не учится, не служит), - справка из органов социальной защиты населения по месту жительства отца, матери ребенка о неполучении ежемесячного пособия по уходу за ребенком;</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11) копия документа, удостоверяющего личность, с отметкой о выдаче вида на жительство или копия удостоверения беженца - для иностранных граждан и лиц без гражданства, постоянно проживающих на территории РФ, а также беженцев, которым назначение и выплата пособия осуществляются органами социальной защиты населения;</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12) копии документов, подтверждающих статус, а также справка из исполнительного органа Фонда социального страхования РФ об отсутствии регистрации в органах Фонда в качестве страхователя и о неполучении ежемесячного пособия по уходу за ребенком за счет средств обязательного социального страхования - для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lastRenderedPageBreak/>
              <w:t>13) документ, подтверждающий совместное проживание на территории РФ ребенка с одним из родителей либо лицом, его заменяющим, осуществляющим уход за ним, выданный организацией, уполномоченной на его выдачу;</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14) заявление на перечисление пособия в кредитное учреждение с указанием лицевого счета для зачисления и реквизитов кредитного учреждения либо заявление для перечисления через предприятия федеральной почтовой связи.</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15)в случае раздельного проживания состоящих в браке родителей дополнительно представляется справка органа социальной защиты населения по месту жительства другого родителя о неполучении пособия на ребенка.</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Документы, указанные в п. 3, 4, 7, 10, 12, 13 и 15 могут быть получены органами социальной защиты населения в рамках межведомственного взаимодействия.</w:t>
            </w:r>
          </w:p>
        </w:tc>
      </w:tr>
      <w:tr w:rsidR="009D12F8" w:rsidRPr="009D12F8" w:rsidTr="009D12F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lastRenderedPageBreak/>
              <w:t>Срок обращения и назначения ежемесячной выплаты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Назначается, если обращение за пособием последовало до истечения шести месяцев со дня достижения ребенком возраста полутора лет.</w:t>
            </w:r>
          </w:p>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w:t>
            </w:r>
          </w:p>
        </w:tc>
      </w:tr>
      <w:tr w:rsidR="009D12F8" w:rsidRPr="009D12F8" w:rsidTr="009D12F8">
        <w:trPr>
          <w:tblCellSpacing w:w="15"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Период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D12F8" w:rsidRPr="009D12F8" w:rsidRDefault="009D12F8" w:rsidP="009D12F8">
            <w:pPr>
              <w:spacing w:before="100" w:beforeAutospacing="1" w:after="100" w:afterAutospacing="1" w:line="240" w:lineRule="auto"/>
              <w:rPr>
                <w:rFonts w:ascii="Times New Roman" w:eastAsia="Times New Roman" w:hAnsi="Times New Roman" w:cs="Times New Roman"/>
                <w:sz w:val="24"/>
                <w:szCs w:val="24"/>
                <w:lang w:eastAsia="ru-RU"/>
              </w:rPr>
            </w:pPr>
            <w:r w:rsidRPr="009D12F8">
              <w:rPr>
                <w:rFonts w:ascii="Times New Roman" w:eastAsia="Times New Roman" w:hAnsi="Times New Roman" w:cs="Times New Roman"/>
                <w:sz w:val="24"/>
                <w:szCs w:val="24"/>
                <w:lang w:eastAsia="ru-RU"/>
              </w:rPr>
              <w:t>Пособие назначается со дня рождения по день достижения ребенком возраста полутора лет.</w:t>
            </w:r>
          </w:p>
        </w:tc>
      </w:tr>
    </w:tbl>
    <w:p w:rsidR="005E4F2D" w:rsidRDefault="005E4F2D"/>
    <w:sectPr w:rsidR="005E4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D2"/>
    <w:rsid w:val="00527ED2"/>
    <w:rsid w:val="005E4F2D"/>
    <w:rsid w:val="009D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40E7"/>
  <w15:chartTrackingRefBased/>
  <w15:docId w15:val="{DEEFD083-67E6-4015-8825-75CD8120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509">
      <w:bodyDiv w:val="1"/>
      <w:marLeft w:val="0"/>
      <w:marRight w:val="0"/>
      <w:marTop w:val="0"/>
      <w:marBottom w:val="0"/>
      <w:divBdr>
        <w:top w:val="none" w:sz="0" w:space="0" w:color="auto"/>
        <w:left w:val="none" w:sz="0" w:space="0" w:color="auto"/>
        <w:bottom w:val="none" w:sz="0" w:space="0" w:color="auto"/>
        <w:right w:val="none" w:sz="0" w:space="0" w:color="auto"/>
      </w:divBdr>
      <w:divsChild>
        <w:div w:id="853879867">
          <w:marLeft w:val="0"/>
          <w:marRight w:val="0"/>
          <w:marTop w:val="0"/>
          <w:marBottom w:val="0"/>
          <w:divBdr>
            <w:top w:val="none" w:sz="0" w:space="0" w:color="auto"/>
            <w:left w:val="none" w:sz="0" w:space="0" w:color="auto"/>
            <w:bottom w:val="none" w:sz="0" w:space="0" w:color="auto"/>
            <w:right w:val="none" w:sz="0" w:space="0" w:color="auto"/>
          </w:divBdr>
          <w:divsChild>
            <w:div w:id="1449546189">
              <w:marLeft w:val="0"/>
              <w:marRight w:val="0"/>
              <w:marTop w:val="0"/>
              <w:marBottom w:val="0"/>
              <w:divBdr>
                <w:top w:val="none" w:sz="0" w:space="0" w:color="auto"/>
                <w:left w:val="none" w:sz="0" w:space="0" w:color="auto"/>
                <w:bottom w:val="none" w:sz="0" w:space="0" w:color="auto"/>
                <w:right w:val="none" w:sz="0" w:space="0" w:color="auto"/>
              </w:divBdr>
              <w:divsChild>
                <w:div w:id="771509879">
                  <w:marLeft w:val="0"/>
                  <w:marRight w:val="0"/>
                  <w:marTop w:val="0"/>
                  <w:marBottom w:val="0"/>
                  <w:divBdr>
                    <w:top w:val="none" w:sz="0" w:space="0" w:color="auto"/>
                    <w:left w:val="none" w:sz="0" w:space="0" w:color="auto"/>
                    <w:bottom w:val="none" w:sz="0" w:space="0" w:color="auto"/>
                    <w:right w:val="none" w:sz="0" w:space="0" w:color="auto"/>
                  </w:divBdr>
                </w:div>
                <w:div w:id="534318273">
                  <w:marLeft w:val="0"/>
                  <w:marRight w:val="0"/>
                  <w:marTop w:val="0"/>
                  <w:marBottom w:val="0"/>
                  <w:divBdr>
                    <w:top w:val="none" w:sz="0" w:space="0" w:color="auto"/>
                    <w:left w:val="none" w:sz="0" w:space="0" w:color="auto"/>
                    <w:bottom w:val="none" w:sz="0" w:space="0" w:color="auto"/>
                    <w:right w:val="none" w:sz="0" w:space="0" w:color="auto"/>
                  </w:divBdr>
                  <w:divsChild>
                    <w:div w:id="690257469">
                      <w:marLeft w:val="0"/>
                      <w:marRight w:val="0"/>
                      <w:marTop w:val="0"/>
                      <w:marBottom w:val="0"/>
                      <w:divBdr>
                        <w:top w:val="none" w:sz="0" w:space="0" w:color="auto"/>
                        <w:left w:val="none" w:sz="0" w:space="0" w:color="auto"/>
                        <w:bottom w:val="none" w:sz="0" w:space="0" w:color="auto"/>
                        <w:right w:val="none" w:sz="0" w:space="0" w:color="auto"/>
                      </w:divBdr>
                      <w:divsChild>
                        <w:div w:id="1888950672">
                          <w:marLeft w:val="0"/>
                          <w:marRight w:val="0"/>
                          <w:marTop w:val="0"/>
                          <w:marBottom w:val="0"/>
                          <w:divBdr>
                            <w:top w:val="none" w:sz="0" w:space="0" w:color="auto"/>
                            <w:left w:val="none" w:sz="0" w:space="0" w:color="auto"/>
                            <w:bottom w:val="none" w:sz="0" w:space="0" w:color="auto"/>
                            <w:right w:val="none" w:sz="0" w:space="0" w:color="auto"/>
                          </w:divBdr>
                          <w:divsChild>
                            <w:div w:id="8164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soc74.ru/sites/default/files/banners/ezhemesyachnoe_posobie_po_uhod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dc:creator>
  <cp:keywords/>
  <dc:description/>
  <cp:lastModifiedBy>USZN</cp:lastModifiedBy>
  <cp:revision>2</cp:revision>
  <dcterms:created xsi:type="dcterms:W3CDTF">2021-05-17T10:30:00Z</dcterms:created>
  <dcterms:modified xsi:type="dcterms:W3CDTF">2021-05-17T10:30:00Z</dcterms:modified>
</cp:coreProperties>
</file>